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190970" w:rsidP="001909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KLASY  I</w:t>
      </w:r>
    </w:p>
    <w:p w:rsidR="00190970" w:rsidRPr="007452E0" w:rsidRDefault="00190970" w:rsidP="00190970">
      <w:pPr>
        <w:jc w:val="center"/>
        <w:rPr>
          <w:b/>
          <w:i/>
          <w:color w:val="0070C0"/>
          <w:sz w:val="32"/>
          <w:szCs w:val="32"/>
        </w:rPr>
      </w:pPr>
      <w:r w:rsidRPr="007452E0">
        <w:rPr>
          <w:b/>
          <w:i/>
          <w:color w:val="0070C0"/>
          <w:sz w:val="32"/>
          <w:szCs w:val="32"/>
        </w:rPr>
        <w:t>TECHNIKUM ORGANIZACJI REKLAMY</w:t>
      </w:r>
    </w:p>
    <w:tbl>
      <w:tblPr>
        <w:tblStyle w:val="Tabela-Siatka"/>
        <w:tblW w:w="10250" w:type="dxa"/>
        <w:tblInd w:w="-899" w:type="dxa"/>
        <w:tblLayout w:type="fixed"/>
        <w:tblLook w:val="04A0" w:firstRow="1" w:lastRow="0" w:firstColumn="1" w:lastColumn="0" w:noHBand="0" w:noVBand="1"/>
      </w:tblPr>
      <w:tblGrid>
        <w:gridCol w:w="2517"/>
        <w:gridCol w:w="5040"/>
        <w:gridCol w:w="1275"/>
        <w:gridCol w:w="1418"/>
      </w:tblGrid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D41572" w:rsidRDefault="007452E0" w:rsidP="00D415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1572">
              <w:rPr>
                <w:rFonts w:ascii="Times New Roman" w:hAnsi="Times New Roman"/>
                <w:b/>
                <w:i/>
              </w:rPr>
              <w:t>Przedmiot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D41572" w:rsidRDefault="007452E0" w:rsidP="00D415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1572">
              <w:rPr>
                <w:rFonts w:ascii="Times New Roman" w:hAnsi="Times New Roman"/>
                <w:b/>
                <w:i/>
              </w:rPr>
              <w:t>autorzy/tytuł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D41572" w:rsidRDefault="007452E0" w:rsidP="00D415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1572">
              <w:rPr>
                <w:rFonts w:ascii="Times New Roman" w:hAnsi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D41572" w:rsidRDefault="007452E0" w:rsidP="00D415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41572">
              <w:rPr>
                <w:rFonts w:ascii="Times New Roman" w:hAnsi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7452E0" w:rsidTr="007452E0">
        <w:trPr>
          <w:trHeight w:val="448"/>
        </w:trPr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Chemperek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>, A. Kalbarczyk</w:t>
            </w:r>
          </w:p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 i rozszerzony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52E0">
              <w:rPr>
                <w:rFonts w:ascii="Times New Roman" w:hAnsi="Times New Roman"/>
                <w:sz w:val="18"/>
                <w:szCs w:val="18"/>
              </w:rPr>
              <w:t>WSiP</w:t>
            </w:r>
            <w:proofErr w:type="spellEnd"/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JĘZYK NIEMIECKI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S. Mróz-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Dwornikowska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>, U. Górecka  „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Weltooour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682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/>
              </w:rPr>
              <w:t>Lynda</w:t>
            </w:r>
            <w:proofErr w:type="spellEnd"/>
            <w:r>
              <w:rPr>
                <w:rFonts w:ascii="Times New Roman" w:hAnsi="Times New Roman"/>
              </w:rPr>
              <w:t xml:space="preserve"> Edwards „</w:t>
            </w:r>
            <w:proofErr w:type="spellStart"/>
            <w:r>
              <w:rPr>
                <w:rFonts w:ascii="Times New Roman" w:hAnsi="Times New Roman"/>
              </w:rPr>
              <w:t>Password</w:t>
            </w:r>
            <w:proofErr w:type="spellEnd"/>
            <w:r>
              <w:rPr>
                <w:rFonts w:ascii="Times New Roman" w:hAnsi="Times New Roman"/>
              </w:rPr>
              <w:t xml:space="preserve"> 1”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682F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podstawowy z rozszerzeniem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MACMILLAN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W. Babiński, L. Chańko, D.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Ponczek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  „ Matematyka 1”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 xml:space="preserve">podstawowy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GEOGRAFIA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Uliszek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, K.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   „ Oblicza geografii”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S. Roszak, J.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Ktaczkow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   „ Poznać przeszłość Wiek XX”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WOS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 w:rsidP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7452E0">
              <w:rPr>
                <w:rFonts w:ascii="Times New Roman" w:hAnsi="Times New Roman"/>
                <w:sz w:val="20"/>
                <w:szCs w:val="20"/>
              </w:rPr>
              <w:t>Janicki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>, „ W centrum uwagi”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FIZYKA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 M. Braun, W. Śliwa „ Odkryć fizykę”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BIOLOGIA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Bonar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, W.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Krzeszowiec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>- Jeleń, S. Czachorowski</w:t>
            </w:r>
          </w:p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„ Biologia na czasie”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CHEMIA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R. Hassa, A.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  „To jest chemia”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52E0">
              <w:rPr>
                <w:rFonts w:ascii="Times New Roman" w:hAnsi="Times New Roman"/>
                <w:sz w:val="18"/>
                <w:szCs w:val="18"/>
                <w:lang w:val="en-US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52E0">
              <w:rPr>
                <w:rFonts w:ascii="Times New Roman" w:hAnsi="Times New Roman"/>
                <w:sz w:val="18"/>
                <w:szCs w:val="18"/>
                <w:lang w:val="en-US"/>
              </w:rPr>
              <w:t>NOWA ERA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Ks. Z. Marek „ W Kościele”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WAM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G. i W. Hermanowscy  Seria-“ Ciekawi świata”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PODSTAWY PRZEDSIĘBIORCZOŚCI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J. Korba,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Z.Smutek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  Seria-„ Odkrywamy na nowo”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EDUKACJA DLA BEZPIECZEŃSTWA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Gonienicz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Wabwak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- Kowal, </w:t>
            </w:r>
            <w:proofErr w:type="spellStart"/>
            <w:r w:rsidRPr="007452E0">
              <w:rPr>
                <w:rFonts w:ascii="Times New Roman" w:hAnsi="Times New Roman"/>
                <w:sz w:val="20"/>
                <w:szCs w:val="20"/>
              </w:rPr>
              <w:t>Z.Smutek</w:t>
            </w:r>
            <w:proofErr w:type="spellEnd"/>
            <w:r w:rsidRPr="007452E0">
              <w:rPr>
                <w:rFonts w:ascii="Times New Roman" w:hAnsi="Times New Roman"/>
                <w:sz w:val="20"/>
                <w:szCs w:val="20"/>
              </w:rPr>
              <w:t xml:space="preserve">  Seria-</w:t>
            </w:r>
          </w:p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„ Odkrywamy na nowo”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PODSTAWY EKONOMII</w:t>
            </w:r>
            <w:r w:rsidR="00E120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 EKONOMIKI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Janina Mierzejewska Macherek „ Podstawy ekonomii”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52E0">
              <w:rPr>
                <w:rFonts w:ascii="Times New Roman" w:hAnsi="Times New Roman"/>
                <w:sz w:val="18"/>
                <w:szCs w:val="18"/>
              </w:rPr>
              <w:t>Difin</w:t>
            </w:r>
            <w:proofErr w:type="spellEnd"/>
          </w:p>
        </w:tc>
      </w:tr>
      <w:tr w:rsidR="007452E0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52E0">
              <w:rPr>
                <w:rFonts w:ascii="Times New Roman" w:hAnsi="Times New Roman"/>
                <w:b/>
                <w:i/>
                <w:sz w:val="20"/>
                <w:szCs w:val="20"/>
              </w:rPr>
              <w:t>MARKETING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2E0">
              <w:rPr>
                <w:rFonts w:ascii="Times New Roman" w:hAnsi="Times New Roman"/>
                <w:sz w:val="20"/>
                <w:szCs w:val="20"/>
              </w:rPr>
              <w:t>Edward Maliszewski „ Marketing”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2E0" w:rsidRPr="007452E0" w:rsidRDefault="007452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52E0">
              <w:rPr>
                <w:rFonts w:ascii="Times New Roman" w:hAnsi="Times New Roman"/>
                <w:sz w:val="18"/>
                <w:szCs w:val="18"/>
              </w:rPr>
              <w:t xml:space="preserve">Ab FORMAT </w:t>
            </w:r>
          </w:p>
        </w:tc>
      </w:tr>
      <w:tr w:rsidR="00E120A7" w:rsidTr="007452E0"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A7" w:rsidRPr="007452E0" w:rsidRDefault="00E120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SPRZEDAŻ PRODUKTÓW I USŁUG REKLAMOWYCH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A7" w:rsidRPr="007452E0" w:rsidRDefault="00E120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Pańczyk” Sprzedaż produktów reklamowych”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A7" w:rsidRPr="007452E0" w:rsidRDefault="00E120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0A7" w:rsidRPr="001D0BA7" w:rsidRDefault="001D0B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eMPI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AF4986" w:rsidRDefault="00AF4986"/>
    <w:sectPr w:rsidR="00AF4986" w:rsidSect="007452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B6470"/>
    <w:multiLevelType w:val="hybridMultilevel"/>
    <w:tmpl w:val="A3FED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0"/>
    <w:rsid w:val="00190970"/>
    <w:rsid w:val="001A61DB"/>
    <w:rsid w:val="001D0BA7"/>
    <w:rsid w:val="00682FB4"/>
    <w:rsid w:val="007452E0"/>
    <w:rsid w:val="00AF4986"/>
    <w:rsid w:val="00CE0C58"/>
    <w:rsid w:val="00D41572"/>
    <w:rsid w:val="00D64F8A"/>
    <w:rsid w:val="00E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799CF-076B-461F-B8B1-5F7411A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70"/>
    <w:pPr>
      <w:ind w:left="720"/>
      <w:contextualSpacing/>
    </w:pPr>
  </w:style>
  <w:style w:type="table" w:styleId="Tabela-Siatka">
    <w:name w:val="Table Grid"/>
    <w:basedOn w:val="Standardowy"/>
    <w:uiPriority w:val="59"/>
    <w:rsid w:val="00190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15</cp:revision>
  <dcterms:created xsi:type="dcterms:W3CDTF">2014-06-01T13:24:00Z</dcterms:created>
  <dcterms:modified xsi:type="dcterms:W3CDTF">2016-07-06T13:12:00Z</dcterms:modified>
</cp:coreProperties>
</file>